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23B47" w:rsidRPr="00E23B47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Σωληνάρια αιμοληψίας</w:t>
            </w:r>
          </w:p>
        </w:tc>
      </w:tr>
      <w:tr w:rsidR="00E23B47" w:rsidRPr="00E23B47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23B47" w:rsidRPr="00E23B47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23B47" w:rsidRPr="00E23B47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3B4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23B47" w:rsidRPr="00E23B47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>Να είναι 10</w:t>
            </w:r>
            <w:r w:rsidRPr="00E23B4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23B47" w:rsidRPr="00E23B47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περιέχουν αντιπηκτική ουσία </w:t>
            </w:r>
            <w:r w:rsidRPr="00E23B4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EDTA</w:t>
            </w:r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ψεκασμένη στα τοιχώματα</w:t>
            </w:r>
          </w:p>
        </w:tc>
        <w:tc>
          <w:tcPr>
            <w:tcW w:w="1080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23B47" w:rsidRPr="00E23B47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Συσκευασία των 100 </w:t>
            </w:r>
            <w:proofErr w:type="spellStart"/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>τμχ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23B47" w:rsidRPr="00E23B47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>Έχουν αρνητική πίεση για την αναρρόφηση συγκεκριμένης ποσότητας αίματος</w:t>
            </w:r>
          </w:p>
        </w:tc>
        <w:tc>
          <w:tcPr>
            <w:tcW w:w="1080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23B47" w:rsidRPr="00E23B47" w:rsidTr="00511306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Χρώμα πώματος </w:t>
            </w:r>
            <w:proofErr w:type="spellStart"/>
            <w:r w:rsidRPr="00E23B47">
              <w:rPr>
                <w:rFonts w:ascii="Tahoma" w:hAnsi="Tahoma" w:cs="Tahoma"/>
                <w:color w:val="000000"/>
                <w:sz w:val="18"/>
                <w:szCs w:val="18"/>
              </w:rPr>
              <w:t>μώβ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23B47" w:rsidRPr="00E23B47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23B4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23B47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3B47" w:rsidRPr="00E23B47" w:rsidRDefault="00E23B47" w:rsidP="00E23B4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3B4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E23B47" w:rsidRDefault="00B43CAA" w:rsidP="00E23B47"/>
    <w:sectPr w:rsidR="00B43CAA" w:rsidRPr="00E23B4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2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98C49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1</TotalTime>
  <Pages>1</Pages>
  <Words>64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2025-12-01T08:39:00Z</dcterms:created>
  <dcterms:modified xsi:type="dcterms:W3CDTF">2025-12-01T08:39:00Z</dcterms:modified>
</cp:coreProperties>
</file>